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71252E" w:rsidRPr="004014C2" w:rsidRDefault="00A032F3" w:rsidP="00F40CFF">
      <w:pPr>
        <w:spacing w:after="0"/>
        <w:jc w:val="center"/>
        <w:rPr>
          <w:b/>
          <w:bCs/>
        </w:rPr>
      </w:pPr>
      <w:r w:rsidRPr="004014C2">
        <w:rPr>
          <w:b/>
          <w:bCs/>
        </w:rPr>
        <w:t>Village of Taylor</w:t>
      </w:r>
    </w:p>
    <w:p w:rsidR="00A032F3" w:rsidRPr="004014C2" w:rsidRDefault="00A032F3" w:rsidP="004014C2">
      <w:pPr>
        <w:spacing w:after="0"/>
        <w:jc w:val="center"/>
        <w:rPr>
          <w:b/>
          <w:bCs/>
        </w:rPr>
      </w:pPr>
      <w:r w:rsidRPr="004014C2">
        <w:rPr>
          <w:b/>
          <w:bCs/>
        </w:rPr>
        <w:t>Public Service Commission Public Hearing</w:t>
      </w:r>
    </w:p>
    <w:p w:rsidR="00A032F3" w:rsidRPr="004014C2" w:rsidRDefault="00A032F3" w:rsidP="004014C2">
      <w:pPr>
        <w:spacing w:after="0"/>
        <w:jc w:val="center"/>
        <w:rPr>
          <w:b/>
          <w:bCs/>
        </w:rPr>
      </w:pPr>
      <w:r w:rsidRPr="004014C2">
        <w:rPr>
          <w:b/>
          <w:bCs/>
        </w:rPr>
        <w:t>Docket 5840-WR-102</w:t>
      </w:r>
    </w:p>
    <w:p w:rsidR="00A032F3" w:rsidRPr="004014C2" w:rsidRDefault="00A032F3" w:rsidP="004014C2">
      <w:pPr>
        <w:spacing w:after="0"/>
        <w:jc w:val="center"/>
        <w:rPr>
          <w:b/>
          <w:bCs/>
        </w:rPr>
      </w:pPr>
      <w:r w:rsidRPr="004014C2">
        <w:rPr>
          <w:b/>
          <w:bCs/>
        </w:rPr>
        <w:t>Thursday March 20, 2025 1:00pm</w:t>
      </w:r>
    </w:p>
    <w:p w:rsidR="00A032F3" w:rsidRDefault="00A032F3" w:rsidP="00A032F3">
      <w:pPr>
        <w:spacing w:after="0"/>
      </w:pPr>
    </w:p>
    <w:p w:rsidR="00A032F3" w:rsidRDefault="00A032F3" w:rsidP="00A032F3">
      <w:pPr>
        <w:spacing w:after="0"/>
      </w:pPr>
    </w:p>
    <w:p w:rsidR="00A032F3" w:rsidRDefault="00A032F3" w:rsidP="00A032F3">
      <w:pPr>
        <w:spacing w:after="0"/>
      </w:pPr>
      <w:r>
        <w:t>Meeting was called to order at 1:00pm by Michael Newmark, Administrative Law Judge for the Public Service Commission</w:t>
      </w:r>
      <w:r w:rsidR="00BE5E38">
        <w:t>.</w:t>
      </w:r>
    </w:p>
    <w:p w:rsidR="00BE5E38" w:rsidRDefault="00BE5E38" w:rsidP="00A032F3">
      <w:pPr>
        <w:spacing w:after="0"/>
      </w:pPr>
    </w:p>
    <w:p w:rsidR="00BE5E38" w:rsidRDefault="00BE5E38" w:rsidP="00BE5E38">
      <w:pPr>
        <w:spacing w:after="0"/>
      </w:pPr>
      <w:r>
        <w:t>Present:</w:t>
      </w:r>
      <w:r w:rsidR="004014C2">
        <w:t xml:space="preserve">  </w:t>
      </w:r>
      <w:r>
        <w:t>Michael Newmark, Kathleen Butz</w:t>
      </w:r>
      <w:r w:rsidR="004014C2">
        <w:t>la</w:t>
      </w:r>
      <w:r>
        <w:t>ff &amp; Erik Lindgren from the Public Service Commission and Joe Kniseley, Tammy Weisman and Shane Rose from the Village of Taylor</w:t>
      </w:r>
    </w:p>
    <w:p w:rsidR="004014C2" w:rsidRDefault="004014C2" w:rsidP="00BE5E38">
      <w:pPr>
        <w:spacing w:after="0"/>
      </w:pPr>
    </w:p>
    <w:p w:rsidR="004014C2" w:rsidRDefault="004014C2" w:rsidP="00BE5E38">
      <w:pPr>
        <w:spacing w:after="0"/>
      </w:pPr>
      <w:r>
        <w:t>Visitors:  None</w:t>
      </w:r>
    </w:p>
    <w:p w:rsidR="00BE5E38" w:rsidRDefault="00BE5E38" w:rsidP="00A032F3">
      <w:pPr>
        <w:spacing w:after="0"/>
      </w:pPr>
    </w:p>
    <w:p w:rsidR="00BE5E38" w:rsidRDefault="00BE5E38" w:rsidP="00A032F3">
      <w:pPr>
        <w:spacing w:after="0"/>
      </w:pPr>
      <w:r>
        <w:t>Mr</w:t>
      </w:r>
      <w:r w:rsidR="00F40CFF">
        <w:t>.</w:t>
      </w:r>
      <w:r>
        <w:t xml:space="preserve"> Newmark indicated that any live comments received and the meeting </w:t>
      </w:r>
      <w:r w:rsidR="00F40CFF">
        <w:t>are</w:t>
      </w:r>
      <w:r>
        <w:t xml:space="preserve"> being recorded &amp; will be available on You Tube.</w:t>
      </w:r>
    </w:p>
    <w:p w:rsidR="00BE5E38" w:rsidRDefault="00BE5E38" w:rsidP="00A032F3">
      <w:pPr>
        <w:spacing w:after="0"/>
      </w:pPr>
    </w:p>
    <w:p w:rsidR="00BE5E38" w:rsidRDefault="00BE5E38" w:rsidP="00A032F3">
      <w:pPr>
        <w:spacing w:after="0"/>
      </w:pPr>
      <w:r>
        <w:t>Mr</w:t>
      </w:r>
      <w:r w:rsidR="00F40CFF">
        <w:t>.</w:t>
      </w:r>
      <w:r>
        <w:t xml:space="preserve"> Newmark indicated that currently there were no comments on file.  Any written comments must be received by Monday March 24, 2025.  Final decision is written and will be available on the web-site and a copy will be sent via email.</w:t>
      </w:r>
    </w:p>
    <w:p w:rsidR="00BE5E38" w:rsidRDefault="00BE5E38" w:rsidP="00A032F3">
      <w:pPr>
        <w:spacing w:after="0"/>
      </w:pPr>
    </w:p>
    <w:p w:rsidR="00F40CFF" w:rsidRDefault="00BE5E38" w:rsidP="00A032F3">
      <w:pPr>
        <w:spacing w:after="0"/>
      </w:pPr>
      <w:r>
        <w:t>Mr</w:t>
      </w:r>
      <w:r w:rsidR="00F40CFF">
        <w:t>.</w:t>
      </w:r>
      <w:r>
        <w:t xml:space="preserve"> Newmark presented 10 files that were presented for the Conventional Rate Case and ask who could certify these documents under oath.  Mr</w:t>
      </w:r>
      <w:r w:rsidR="00F40CFF">
        <w:t>.</w:t>
      </w:r>
      <w:r>
        <w:t xml:space="preserve"> Kniseley was given the oath and certified the accuracy of these documents.</w:t>
      </w:r>
    </w:p>
    <w:p w:rsidR="00F40CFF" w:rsidRDefault="00F40CFF" w:rsidP="00A032F3">
      <w:pPr>
        <w:spacing w:after="0"/>
      </w:pPr>
    </w:p>
    <w:p w:rsidR="00BE5E38" w:rsidRDefault="00BE5E38" w:rsidP="00A032F3">
      <w:pPr>
        <w:spacing w:after="0"/>
      </w:pPr>
      <w:r>
        <w:t>Mr</w:t>
      </w:r>
      <w:r w:rsidR="00F40CFF">
        <w:t>.</w:t>
      </w:r>
      <w:r>
        <w:t xml:space="preserve"> Newmark asked if there were any comments from the Village of Taylor and Mr</w:t>
      </w:r>
      <w:r w:rsidR="00F40CFF">
        <w:t>.</w:t>
      </w:r>
      <w:r>
        <w:t xml:space="preserve"> Kniseley commented that </w:t>
      </w:r>
      <w:r w:rsidR="00F40CFF">
        <w:t xml:space="preserve">“he </w:t>
      </w:r>
      <w:r w:rsidR="004014C2">
        <w:t>sees our request as necessary.”</w:t>
      </w:r>
    </w:p>
    <w:p w:rsidR="004014C2" w:rsidRDefault="004014C2" w:rsidP="00A032F3">
      <w:pPr>
        <w:spacing w:after="0"/>
      </w:pPr>
    </w:p>
    <w:p w:rsidR="004014C2" w:rsidRDefault="004014C2" w:rsidP="00A032F3">
      <w:pPr>
        <w:spacing w:after="0"/>
      </w:pPr>
      <w:r>
        <w:t>Ms</w:t>
      </w:r>
      <w:r w:rsidR="00F40CFF">
        <w:t>.</w:t>
      </w:r>
      <w:r>
        <w:t xml:space="preserve"> </w:t>
      </w:r>
      <w:r w:rsidR="00F40CFF">
        <w:t>Butzlaff</w:t>
      </w:r>
      <w:r>
        <w:t xml:space="preserve"> was given the oath to certify that the files that she reviewed were accurate.  Ms</w:t>
      </w:r>
      <w:r w:rsidR="00F40CFF">
        <w:t>.</w:t>
      </w:r>
      <w:r>
        <w:t xml:space="preserve"> </w:t>
      </w:r>
      <w:r w:rsidR="00F40CFF">
        <w:t>Butzlaff</w:t>
      </w:r>
      <w:r>
        <w:t xml:space="preserve"> commented that part of her review included an amendment to the 2023 Annual Report and the amended report was received on February 6. 2025.</w:t>
      </w:r>
    </w:p>
    <w:p w:rsidR="004014C2" w:rsidRDefault="004014C2" w:rsidP="00A032F3">
      <w:pPr>
        <w:spacing w:after="0"/>
      </w:pPr>
    </w:p>
    <w:p w:rsidR="004014C2" w:rsidRDefault="004014C2" w:rsidP="00A032F3">
      <w:pPr>
        <w:spacing w:after="0"/>
      </w:pPr>
      <w:r>
        <w:t>Mr</w:t>
      </w:r>
      <w:r w:rsidR="00F40CFF">
        <w:t>.</w:t>
      </w:r>
      <w:r>
        <w:t xml:space="preserve"> Lindgren was given the oath to certify that the files that he reviewed were accurate.</w:t>
      </w:r>
    </w:p>
    <w:p w:rsidR="004014C2" w:rsidRDefault="004014C2" w:rsidP="00A032F3">
      <w:pPr>
        <w:spacing w:after="0"/>
      </w:pPr>
    </w:p>
    <w:p w:rsidR="004014C2" w:rsidRDefault="004014C2" w:rsidP="00A032F3">
      <w:pPr>
        <w:spacing w:after="0"/>
      </w:pPr>
      <w:r>
        <w:t>Mr</w:t>
      </w:r>
      <w:r w:rsidR="00F40CFF">
        <w:t>.</w:t>
      </w:r>
      <w:r>
        <w:t xml:space="preserve"> Newmark indicated that after checking there were no other participants, so the Public Hearing was closed/adjourned at 1:09pm.</w:t>
      </w:r>
    </w:p>
    <w:p w:rsidR="004014C2" w:rsidRDefault="004014C2" w:rsidP="00A032F3">
      <w:pPr>
        <w:spacing w:after="0"/>
      </w:pPr>
    </w:p>
    <w:p w:rsidR="00A032F3" w:rsidRDefault="004014C2" w:rsidP="00A032F3">
      <w:pPr>
        <w:spacing w:after="0"/>
      </w:pPr>
      <w:r>
        <w:t>Respectfully Submitted,</w:t>
      </w:r>
    </w:p>
    <w:p w:rsidR="004014C2" w:rsidRDefault="004014C2" w:rsidP="00A032F3">
      <w:pPr>
        <w:spacing w:after="0"/>
      </w:pPr>
      <w:r>
        <w:t>Tammy Weisman – Village of Taylor Clerk/Treasurer</w:t>
      </w:r>
    </w:p>
    <w:p w:rsidR="004014C2" w:rsidRDefault="004014C2" w:rsidP="00A032F3">
      <w:pPr>
        <w:spacing w:after="0"/>
      </w:pPr>
      <w:r>
        <w:t>March 20, 2025</w:t>
      </w:r>
    </w:p>
    <w:sectPr w:rsidR="004014C2" w:rsidSect="00F40CFF">
      <w:pgSz w:w="12240" w:h="15840"/>
      <w:pgMar w:top="720"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2F3"/>
    <w:rsid w:val="000F3DB1"/>
    <w:rsid w:val="00104143"/>
    <w:rsid w:val="00133A4D"/>
    <w:rsid w:val="00266471"/>
    <w:rsid w:val="00286C84"/>
    <w:rsid w:val="004014C2"/>
    <w:rsid w:val="004D34D1"/>
    <w:rsid w:val="00603B0A"/>
    <w:rsid w:val="0071252E"/>
    <w:rsid w:val="00A001E8"/>
    <w:rsid w:val="00A032F3"/>
    <w:rsid w:val="00A27E06"/>
    <w:rsid w:val="00BE5E38"/>
    <w:rsid w:val="00F40C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2ECEC0"/>
  <w15:chartTrackingRefBased/>
  <w15:docId w15:val="{84DA539B-126B-4658-B2A8-D9AAF1304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032F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032F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032F3"/>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032F3"/>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032F3"/>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032F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032F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032F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032F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032F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032F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032F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032F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032F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032F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032F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032F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032F3"/>
    <w:rPr>
      <w:rFonts w:eastAsiaTheme="majorEastAsia" w:cstheme="majorBidi"/>
      <w:color w:val="272727" w:themeColor="text1" w:themeTint="D8"/>
    </w:rPr>
  </w:style>
  <w:style w:type="paragraph" w:styleId="Title">
    <w:name w:val="Title"/>
    <w:basedOn w:val="Normal"/>
    <w:next w:val="Normal"/>
    <w:link w:val="TitleChar"/>
    <w:uiPriority w:val="10"/>
    <w:qFormat/>
    <w:rsid w:val="00A032F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032F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032F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032F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032F3"/>
    <w:pPr>
      <w:spacing w:before="160"/>
      <w:jc w:val="center"/>
    </w:pPr>
    <w:rPr>
      <w:i/>
      <w:iCs/>
      <w:color w:val="404040" w:themeColor="text1" w:themeTint="BF"/>
    </w:rPr>
  </w:style>
  <w:style w:type="character" w:customStyle="1" w:styleId="QuoteChar">
    <w:name w:val="Quote Char"/>
    <w:basedOn w:val="DefaultParagraphFont"/>
    <w:link w:val="Quote"/>
    <w:uiPriority w:val="29"/>
    <w:rsid w:val="00A032F3"/>
    <w:rPr>
      <w:i/>
      <w:iCs/>
      <w:color w:val="404040" w:themeColor="text1" w:themeTint="BF"/>
    </w:rPr>
  </w:style>
  <w:style w:type="paragraph" w:styleId="ListParagraph">
    <w:name w:val="List Paragraph"/>
    <w:basedOn w:val="Normal"/>
    <w:uiPriority w:val="34"/>
    <w:qFormat/>
    <w:rsid w:val="00A032F3"/>
    <w:pPr>
      <w:ind w:left="720"/>
      <w:contextualSpacing/>
    </w:pPr>
  </w:style>
  <w:style w:type="character" w:styleId="IntenseEmphasis">
    <w:name w:val="Intense Emphasis"/>
    <w:basedOn w:val="DefaultParagraphFont"/>
    <w:uiPriority w:val="21"/>
    <w:qFormat/>
    <w:rsid w:val="00A032F3"/>
    <w:rPr>
      <w:i/>
      <w:iCs/>
      <w:color w:val="2F5496" w:themeColor="accent1" w:themeShade="BF"/>
    </w:rPr>
  </w:style>
  <w:style w:type="paragraph" w:styleId="IntenseQuote">
    <w:name w:val="Intense Quote"/>
    <w:basedOn w:val="Normal"/>
    <w:next w:val="Normal"/>
    <w:link w:val="IntenseQuoteChar"/>
    <w:uiPriority w:val="30"/>
    <w:qFormat/>
    <w:rsid w:val="00A032F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032F3"/>
    <w:rPr>
      <w:i/>
      <w:iCs/>
      <w:color w:val="2F5496" w:themeColor="accent1" w:themeShade="BF"/>
    </w:rPr>
  </w:style>
  <w:style w:type="character" w:styleId="IntenseReference">
    <w:name w:val="Intense Reference"/>
    <w:basedOn w:val="DefaultParagraphFont"/>
    <w:uiPriority w:val="32"/>
    <w:qFormat/>
    <w:rsid w:val="00A032F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1</Pages>
  <Words>252</Words>
  <Characters>1438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Bue</dc:creator>
  <cp:keywords/>
  <dc:description/>
  <cp:lastModifiedBy>Wendy Bue</cp:lastModifiedBy>
  <cp:revision>1</cp:revision>
  <dcterms:created xsi:type="dcterms:W3CDTF">2025-03-20T18:37:00Z</dcterms:created>
  <dcterms:modified xsi:type="dcterms:W3CDTF">2025-03-20T19:11:00Z</dcterms:modified>
</cp:coreProperties>
</file>